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4A62F3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26/06/2020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7E30BF" w:rsidRDefault="007E30BF" w:rsidP="007E30BF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Non applicabile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48249A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procedimento e le modalità seguite per condurre la rilevazione.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</w:t>
      </w:r>
      <w:r w:rsidR="00713BFD">
        <w:rPr>
          <w:rFonts w:ascii="Garamond" w:hAnsi="Garamond"/>
        </w:rPr>
        <w:t>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Pr="005315E6" w:rsidRDefault="005315E6">
      <w:pPr>
        <w:spacing w:line="360" w:lineRule="auto"/>
        <w:rPr>
          <w:rFonts w:ascii="Garamond" w:eastAsia="Calibri" w:hAnsi="Garamond" w:cs="Times New Roman"/>
          <w:color w:val="000000"/>
          <w:lang w:eastAsia="en-US"/>
        </w:rPr>
      </w:pPr>
      <w:r w:rsidRPr="005315E6">
        <w:rPr>
          <w:rFonts w:ascii="Garamond" w:eastAsia="Calibri" w:hAnsi="Garamond" w:cs="Times New Roman"/>
          <w:color w:val="000000"/>
          <w:lang w:eastAsia="en-US"/>
        </w:rPr>
        <w:t>La sezione Amministrazione Trasparente</w:t>
      </w:r>
      <w:r>
        <w:rPr>
          <w:rFonts w:ascii="Garamond" w:eastAsia="Calibri" w:hAnsi="Garamond" w:cs="Times New Roman"/>
          <w:color w:val="000000"/>
          <w:lang w:eastAsia="en-US"/>
        </w:rPr>
        <w:t>,</w:t>
      </w:r>
      <w:r w:rsidRPr="005315E6">
        <w:rPr>
          <w:rFonts w:ascii="Garamond" w:eastAsia="Calibri" w:hAnsi="Garamond" w:cs="Times New Roman"/>
          <w:color w:val="000000"/>
          <w:lang w:eastAsia="en-US"/>
        </w:rPr>
        <w:t xml:space="preserve"> per le problematiche emergenziali legate alla pandemia</w:t>
      </w:r>
      <w:r>
        <w:rPr>
          <w:rFonts w:ascii="Garamond" w:eastAsia="Calibri" w:hAnsi="Garamond" w:cs="Times New Roman"/>
          <w:color w:val="000000"/>
          <w:lang w:eastAsia="en-US"/>
        </w:rPr>
        <w:t>,</w:t>
      </w:r>
      <w:bookmarkStart w:id="0" w:name="_GoBack"/>
      <w:bookmarkEnd w:id="0"/>
      <w:r w:rsidRPr="005315E6">
        <w:rPr>
          <w:rFonts w:ascii="Garamond" w:eastAsia="Calibri" w:hAnsi="Garamond" w:cs="Times New Roman"/>
          <w:color w:val="000000"/>
          <w:lang w:eastAsia="en-US"/>
        </w:rPr>
        <w:t xml:space="preserve"> ha subito un rallentamento</w:t>
      </w:r>
      <w:r>
        <w:rPr>
          <w:rFonts w:ascii="Garamond" w:eastAsia="Calibri" w:hAnsi="Garamond" w:cs="Times New Roman"/>
          <w:color w:val="000000"/>
          <w:lang w:eastAsia="en-US"/>
        </w:rPr>
        <w:t>,</w:t>
      </w:r>
      <w:r w:rsidRPr="005315E6">
        <w:rPr>
          <w:rFonts w:ascii="Garamond" w:eastAsia="Calibri" w:hAnsi="Garamond" w:cs="Times New Roman"/>
          <w:color w:val="000000"/>
          <w:lang w:eastAsia="en-US"/>
        </w:rPr>
        <w:t xml:space="preserve"> visto anche lo scarso organico disponibile.</w:t>
      </w: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7E30BF" w:rsidRDefault="007E30BF" w:rsidP="007E30B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Nessuno</w:t>
      </w:r>
    </w:p>
    <w:p w:rsidR="007E30BF" w:rsidRPr="009C6FAC" w:rsidRDefault="007E30BF">
      <w:pPr>
        <w:spacing w:line="360" w:lineRule="auto"/>
        <w:rPr>
          <w:rFonts w:ascii="Garamond" w:hAnsi="Garamond"/>
          <w:b/>
          <w:i/>
        </w:rPr>
      </w:pPr>
    </w:p>
    <w:sectPr w:rsidR="007E30BF" w:rsidRPr="009C6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E7" w:rsidRDefault="00C32B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E7" w:rsidRDefault="00C32BE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E7" w:rsidRDefault="00C32B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E7" w:rsidRDefault="00C32B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E7" w:rsidRDefault="00C32B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16468A"/>
    <w:rsid w:val="0024134D"/>
    <w:rsid w:val="002C572E"/>
    <w:rsid w:val="003E1CF5"/>
    <w:rsid w:val="0048249A"/>
    <w:rsid w:val="004833D5"/>
    <w:rsid w:val="004A62F3"/>
    <w:rsid w:val="004F18CD"/>
    <w:rsid w:val="005315E6"/>
    <w:rsid w:val="0060106A"/>
    <w:rsid w:val="006E496C"/>
    <w:rsid w:val="007052EA"/>
    <w:rsid w:val="00713BFD"/>
    <w:rsid w:val="007A107C"/>
    <w:rsid w:val="007E30BF"/>
    <w:rsid w:val="00837860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8797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Utente</cp:lastModifiedBy>
  <cp:revision>24</cp:revision>
  <cp:lastPrinted>2018-02-28T15:30:00Z</cp:lastPrinted>
  <dcterms:created xsi:type="dcterms:W3CDTF">2013-12-19T15:41:00Z</dcterms:created>
  <dcterms:modified xsi:type="dcterms:W3CDTF">2020-08-07T09:51:00Z</dcterms:modified>
</cp:coreProperties>
</file>